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F3" w:rsidRPr="00926CF3" w:rsidRDefault="00926CF3" w:rsidP="00926CF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o-RO"/>
        </w:rPr>
      </w:pPr>
      <w:r w:rsidRPr="00926CF3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 wp14:anchorId="53B76F00" wp14:editId="3F2A486A">
            <wp:extent cx="561975" cy="781050"/>
            <wp:effectExtent l="0" t="0" r="9525" b="0"/>
            <wp:docPr id="1" name="Imagine 1" descr="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CF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</w:t>
      </w:r>
      <w:r w:rsidRPr="00926CF3">
        <w:rPr>
          <w:rFonts w:ascii="Times New Roman" w:eastAsia="Times New Roman" w:hAnsi="Times New Roman" w:cs="Times New Roman"/>
          <w:b/>
          <w:sz w:val="40"/>
          <w:szCs w:val="40"/>
          <w:lang w:eastAsia="ro-RO"/>
        </w:rPr>
        <w:t>PRIMARIA COMUNEI VULTURU</w:t>
      </w:r>
    </w:p>
    <w:tbl>
      <w:tblPr>
        <w:tblpPr w:leftFromText="180" w:rightFromText="180" w:vertAnchor="text" w:horzAnchor="margin" w:tblpY="1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926CF3" w:rsidRPr="00926CF3" w:rsidTr="007F686D">
        <w:trPr>
          <w:trHeight w:val="821"/>
        </w:trPr>
        <w:tc>
          <w:tcPr>
            <w:tcW w:w="100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26CF3" w:rsidRPr="00926CF3" w:rsidRDefault="00926CF3" w:rsidP="00926CF3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proofErr w:type="spellStart"/>
            <w:r w:rsidRPr="00926CF3">
              <w:rPr>
                <w:rFonts w:ascii="Times New Roman" w:eastAsia="Times New Roman" w:hAnsi="Times New Roman" w:cs="Times New Roman"/>
                <w:lang w:eastAsia="ro-RO"/>
              </w:rPr>
              <w:t>Str.Eroilor</w:t>
            </w:r>
            <w:proofErr w:type="spellEnd"/>
            <w:r w:rsidRPr="00926CF3">
              <w:rPr>
                <w:rFonts w:ascii="Times New Roman" w:eastAsia="Times New Roman" w:hAnsi="Times New Roman" w:cs="Times New Roman"/>
                <w:lang w:eastAsia="ro-RO"/>
              </w:rPr>
              <w:t xml:space="preserve">; nr. 45; VULTURU-CONSTANTA, COD 907305  Tel: 0241 859 801 </w:t>
            </w:r>
          </w:p>
          <w:p w:rsidR="00926CF3" w:rsidRPr="00926CF3" w:rsidRDefault="00926CF3" w:rsidP="00926C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fr-FR" w:eastAsia="ro-RO"/>
              </w:rPr>
            </w:pPr>
            <w:proofErr w:type="gramStart"/>
            <w:r w:rsidRPr="00926CF3">
              <w:rPr>
                <w:rFonts w:ascii="Times New Roman" w:eastAsia="Times New Roman" w:hAnsi="Times New Roman" w:cs="Times New Roman"/>
                <w:lang w:val="fr-FR" w:eastAsia="ro-RO"/>
              </w:rPr>
              <w:t>Fax:</w:t>
            </w:r>
            <w:proofErr w:type="gramEnd"/>
            <w:r w:rsidRPr="00926CF3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0241 859 801 e- mail </w:t>
            </w:r>
            <w:hyperlink r:id="rId7" w:history="1">
              <w:r w:rsidRPr="00926CF3">
                <w:rPr>
                  <w:rFonts w:ascii="Times New Roman" w:eastAsia="Times New Roman" w:hAnsi="Times New Roman" w:cs="Times New Roman"/>
                  <w:color w:val="0000FF"/>
                  <w:u w:val="single"/>
                  <w:lang w:val="fr-FR" w:eastAsia="ro-RO"/>
                </w:rPr>
                <w:t>secretar@comunavulturu.ro</w:t>
              </w:r>
            </w:hyperlink>
            <w:r w:rsidRPr="00926CF3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</w:t>
            </w:r>
            <w:proofErr w:type="spellStart"/>
            <w:r w:rsidRPr="00926CF3">
              <w:rPr>
                <w:rFonts w:ascii="Times New Roman" w:eastAsia="Times New Roman" w:hAnsi="Times New Roman" w:cs="Times New Roman"/>
                <w:lang w:val="fr-FR" w:eastAsia="ro-RO"/>
              </w:rPr>
              <w:t>sau</w:t>
            </w:r>
            <w:proofErr w:type="spellEnd"/>
            <w:r w:rsidRPr="00926CF3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</w:t>
            </w:r>
            <w:hyperlink r:id="rId8" w:history="1">
              <w:r w:rsidRPr="00926CF3">
                <w:rPr>
                  <w:rFonts w:ascii="Times New Roman" w:eastAsia="Times New Roman" w:hAnsi="Times New Roman" w:cs="Times New Roman"/>
                  <w:color w:val="0000FF"/>
                  <w:u w:val="single"/>
                  <w:lang w:val="fr-FR" w:eastAsia="ro-RO"/>
                </w:rPr>
                <w:t>primar@comunavulturu.ro</w:t>
              </w:r>
            </w:hyperlink>
            <w:r w:rsidRPr="00926CF3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</w:t>
            </w:r>
          </w:p>
          <w:p w:rsidR="00926CF3" w:rsidRPr="00B20059" w:rsidRDefault="00926CF3" w:rsidP="00926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926CF3">
              <w:rPr>
                <w:rFonts w:ascii="Times New Roman" w:eastAsia="Times New Roman" w:hAnsi="Times New Roman" w:cs="Times New Roman"/>
                <w:lang w:val="fr-FR" w:eastAsia="ro-RO"/>
              </w:rPr>
              <w:t xml:space="preserve">      </w:t>
            </w:r>
            <w:r w:rsidRPr="0092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Nr.</w:t>
            </w:r>
            <w:r w:rsidR="00EA0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2445</w:t>
            </w:r>
            <w:r w:rsidRPr="0092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/</w:t>
            </w:r>
            <w:r w:rsidR="00B8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2</w:t>
            </w:r>
            <w:r w:rsidR="00EA0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3</w:t>
            </w:r>
            <w:r w:rsidRPr="0092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.</w:t>
            </w:r>
            <w:r w:rsidR="0014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0</w:t>
            </w:r>
            <w:r w:rsidR="009F3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5</w:t>
            </w:r>
            <w:r w:rsidRPr="00926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.201</w:t>
            </w:r>
            <w:r w:rsidR="00143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9</w:t>
            </w:r>
          </w:p>
        </w:tc>
      </w:tr>
    </w:tbl>
    <w:p w:rsidR="00B20059" w:rsidRDefault="00B20059" w:rsidP="00EE63FB">
      <w:pPr>
        <w:shd w:val="clear" w:color="auto" w:fill="FFFFFF"/>
        <w:spacing w:after="0" w:line="3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EA04C4" w:rsidRDefault="00EA04C4" w:rsidP="00EE63FB">
      <w:pPr>
        <w:shd w:val="clear" w:color="auto" w:fill="FFFFFF"/>
        <w:spacing w:after="0" w:line="3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EE63FB" w:rsidRPr="00EE63FB" w:rsidRDefault="00EE63FB" w:rsidP="00EE63FB">
      <w:pPr>
        <w:shd w:val="clear" w:color="auto" w:fill="FFFFFF"/>
        <w:spacing w:after="0" w:line="3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o-RO" w:eastAsia="en-GB"/>
        </w:rPr>
      </w:pPr>
      <w:r w:rsidRPr="00EE63FB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ANUN</w:t>
      </w:r>
      <w:r w:rsidRPr="00EE63FB">
        <w:rPr>
          <w:rFonts w:ascii="Times New Roman" w:eastAsia="Times New Roman" w:hAnsi="Times New Roman" w:cs="Times New Roman"/>
          <w:b/>
          <w:sz w:val="32"/>
          <w:szCs w:val="32"/>
          <w:lang w:val="ro-RO" w:eastAsia="en-GB"/>
        </w:rPr>
        <w:t>Ţ</w:t>
      </w:r>
    </w:p>
    <w:p w:rsidR="00EE63FB" w:rsidRPr="004B3C9F" w:rsidRDefault="00EE63FB" w:rsidP="00EE63FB">
      <w:pPr>
        <w:shd w:val="clear" w:color="auto" w:fill="FFFFFF"/>
        <w:spacing w:after="0" w:line="37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en-GB"/>
        </w:rPr>
      </w:pPr>
      <w:r w:rsidRPr="00EE63FB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privind ocuparea prin concurs, pe perioadă nedeterminată, a </w:t>
      </w:r>
      <w:bookmarkStart w:id="0" w:name="_Hlk9264981"/>
      <w:r w:rsidRPr="00EE63FB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unei </w:t>
      </w:r>
      <w:proofErr w:type="spellStart"/>
      <w:r w:rsidRPr="00EE63FB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funcţii</w:t>
      </w:r>
      <w:proofErr w:type="spellEnd"/>
      <w:r w:rsidRPr="00EE63FB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 contractuale de </w:t>
      </w:r>
      <w:r w:rsidR="004B3C9F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>conducere</w:t>
      </w:r>
      <w:r w:rsidRPr="00EE63FB">
        <w:rPr>
          <w:rFonts w:ascii="Times New Roman" w:eastAsia="Times New Roman" w:hAnsi="Times New Roman" w:cs="Times New Roman"/>
          <w:b/>
          <w:sz w:val="28"/>
          <w:szCs w:val="28"/>
          <w:lang w:val="ro-RO" w:eastAsia="en-GB"/>
        </w:rPr>
        <w:t xml:space="preserve"> vacante din cadrul </w:t>
      </w:r>
      <w:bookmarkStart w:id="1" w:name="_Hlk8656841"/>
      <w:r w:rsidR="004B3C9F" w:rsidRPr="004B3C9F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en-GB"/>
        </w:rPr>
        <w:t>Serviciului public de alimentare cu apă și canalizare Vulturu</w:t>
      </w:r>
      <w:bookmarkEnd w:id="1"/>
    </w:p>
    <w:bookmarkEnd w:id="0"/>
    <w:p w:rsidR="00EE63FB" w:rsidRPr="00EE63FB" w:rsidRDefault="00EE63FB" w:rsidP="00EE63FB">
      <w:pPr>
        <w:shd w:val="clear" w:color="auto" w:fill="FFFFFF"/>
        <w:spacing w:after="0" w:line="37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o-RO" w:eastAsia="en-GB"/>
        </w:rPr>
      </w:pPr>
    </w:p>
    <w:p w:rsidR="00EE63FB" w:rsidRDefault="00EE63FB" w:rsidP="00EE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" w:name="_Hlk113282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conformitate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prevederile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art.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E63FB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art. 7 din </w:t>
      </w:r>
      <w:r w:rsidRPr="00EA04C4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Regulamentul cadru privind stabilirea principiilor generale de ocupare a unui post vacant sau temporar vacant corespunzător </w:t>
      </w:r>
      <w:proofErr w:type="spellStart"/>
      <w:r w:rsidRPr="00EA04C4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funcţiilor</w:t>
      </w:r>
      <w:proofErr w:type="spellEnd"/>
      <w:r w:rsidRPr="00EA04C4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contractuale </w:t>
      </w:r>
      <w:proofErr w:type="spellStart"/>
      <w:r w:rsidRPr="00EA04C4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>şi</w:t>
      </w:r>
      <w:proofErr w:type="spellEnd"/>
      <w:r w:rsidRPr="00EA04C4">
        <w:rPr>
          <w:rFonts w:ascii="Times New Roman" w:eastAsia="Times New Roman" w:hAnsi="Times New Roman" w:cs="Times New Roman"/>
          <w:i/>
          <w:sz w:val="24"/>
          <w:szCs w:val="24"/>
          <w:lang w:val="ro-RO" w:eastAsia="en-GB"/>
        </w:rPr>
        <w:t xml:space="preserve"> a criteriilor de promovare în grade sau trepte profesionale imediat superioare a personalului contractual din sectorul bugetar plătit din fonduri publice</w:t>
      </w:r>
      <w:r w:rsidRPr="00EE63FB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aprobat prin Hotărârea Guvernului nr. 286/2011, cu modificările și completările ulterioare</w:t>
      </w:r>
      <w:bookmarkEnd w:id="2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Primăria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3" w:name="_Hlk97586"/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comunei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Vulturu</w:t>
      </w:r>
      <w:bookmarkEnd w:id="3"/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EE63FB">
        <w:rPr>
          <w:rFonts w:ascii="Times New Roman" w:eastAsiaTheme="minorHAnsi" w:hAnsi="Times New Roman"/>
          <w:snapToGrid w:val="0"/>
          <w:sz w:val="24"/>
        </w:rPr>
        <w:t xml:space="preserve"> cu </w:t>
      </w:r>
      <w:proofErr w:type="spellStart"/>
      <w:r w:rsidRPr="00EE63FB">
        <w:rPr>
          <w:rFonts w:ascii="Times New Roman" w:eastAsiaTheme="minorHAnsi" w:hAnsi="Times New Roman"/>
          <w:snapToGrid w:val="0"/>
          <w:sz w:val="24"/>
        </w:rPr>
        <w:t>sediul</w:t>
      </w:r>
      <w:proofErr w:type="spellEnd"/>
      <w:r w:rsidRPr="00EE63FB">
        <w:rPr>
          <w:rFonts w:ascii="Times New Roman" w:eastAsiaTheme="minorHAnsi" w:hAnsi="Times New Roman"/>
          <w:snapToGrid w:val="0"/>
          <w:sz w:val="24"/>
        </w:rPr>
        <w:t xml:space="preserve"> </w:t>
      </w:r>
      <w:proofErr w:type="spellStart"/>
      <w:r w:rsidRPr="00EE63FB">
        <w:rPr>
          <w:rFonts w:ascii="Times New Roman" w:eastAsiaTheme="minorHAnsi" w:hAnsi="Times New Roman"/>
          <w:sz w:val="24"/>
          <w:szCs w:val="24"/>
          <w:lang w:val="en-US"/>
        </w:rPr>
        <w:t>în</w:t>
      </w:r>
      <w:proofErr w:type="spellEnd"/>
      <w:r w:rsidRPr="00EE63FB">
        <w:rPr>
          <w:rFonts w:ascii="Times New Roman" w:eastAsiaTheme="minorHAnsi" w:hAnsi="Times New Roman"/>
          <w:snapToGrid w:val="0"/>
          <w:sz w:val="24"/>
        </w:rPr>
        <w:t xml:space="preserve"> </w:t>
      </w:r>
      <w:proofErr w:type="spellStart"/>
      <w:r w:rsidRPr="00EE63FB">
        <w:rPr>
          <w:rFonts w:ascii="Times New Roman" w:eastAsiaTheme="minorHAnsi" w:hAnsi="Times New Roman"/>
          <w:snapToGrid w:val="0"/>
          <w:sz w:val="24"/>
        </w:rPr>
        <w:t>comuna</w:t>
      </w:r>
      <w:proofErr w:type="spellEnd"/>
      <w:r w:rsidRPr="00EE63FB">
        <w:rPr>
          <w:rFonts w:ascii="Times New Roman" w:eastAsiaTheme="minorHAnsi" w:hAnsi="Times New Roman"/>
          <w:snapToGrid w:val="0"/>
          <w:sz w:val="24"/>
        </w:rPr>
        <w:t xml:space="preserve"> </w:t>
      </w:r>
      <w:proofErr w:type="spellStart"/>
      <w:r w:rsidRPr="00EE63FB">
        <w:rPr>
          <w:rFonts w:ascii="Times New Roman" w:eastAsiaTheme="minorHAnsi" w:hAnsi="Times New Roman"/>
          <w:snapToGrid w:val="0"/>
          <w:sz w:val="24"/>
        </w:rPr>
        <w:t>Vulturu</w:t>
      </w:r>
      <w:proofErr w:type="spellEnd"/>
      <w:r w:rsidRPr="00EE63FB">
        <w:rPr>
          <w:rFonts w:ascii="Times New Roman" w:eastAsiaTheme="minorHAnsi" w:hAnsi="Times New Roman"/>
          <w:snapToGrid w:val="0"/>
          <w:sz w:val="24"/>
        </w:rPr>
        <w:t xml:space="preserve">, str. </w:t>
      </w:r>
      <w:proofErr w:type="spellStart"/>
      <w:r w:rsidRPr="00EE63FB">
        <w:rPr>
          <w:rFonts w:ascii="Times New Roman" w:eastAsiaTheme="minorHAnsi" w:hAnsi="Times New Roman"/>
          <w:snapToGrid w:val="0"/>
          <w:sz w:val="24"/>
        </w:rPr>
        <w:t>Eroilor</w:t>
      </w:r>
      <w:proofErr w:type="spellEnd"/>
      <w:r w:rsidRPr="00EE63FB">
        <w:rPr>
          <w:rFonts w:ascii="Times New Roman" w:eastAsiaTheme="minorHAnsi" w:hAnsi="Times New Roman"/>
          <w:snapToGrid w:val="0"/>
          <w:sz w:val="24"/>
        </w:rPr>
        <w:t xml:space="preserve"> nr. 45, </w:t>
      </w:r>
      <w:proofErr w:type="spellStart"/>
      <w:r w:rsidRPr="00EE63FB">
        <w:rPr>
          <w:rFonts w:ascii="Times New Roman" w:eastAsiaTheme="minorHAnsi" w:hAnsi="Times New Roman"/>
          <w:snapToGrid w:val="0"/>
          <w:sz w:val="24"/>
        </w:rPr>
        <w:t>județul</w:t>
      </w:r>
      <w:proofErr w:type="spellEnd"/>
      <w:r w:rsidRPr="00EE63FB">
        <w:rPr>
          <w:rFonts w:ascii="Times New Roman" w:eastAsiaTheme="minorHAnsi" w:hAnsi="Times New Roman"/>
          <w:snapToGrid w:val="0"/>
          <w:sz w:val="24"/>
        </w:rPr>
        <w:t xml:space="preserve"> </w:t>
      </w:r>
      <w:proofErr w:type="spellStart"/>
      <w:r w:rsidRPr="00EE63FB">
        <w:rPr>
          <w:rFonts w:ascii="Times New Roman" w:eastAsiaTheme="minorHAnsi" w:hAnsi="Times New Roman"/>
          <w:snapToGrid w:val="0"/>
          <w:sz w:val="24"/>
        </w:rPr>
        <w:t>Constanța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bookmarkStart w:id="4" w:name="_Hlk112362"/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organizează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concurs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ocuparea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perioadă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nedeterminată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funcției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contractuale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bookmarkStart w:id="5" w:name="_Hlk9265056"/>
      <w:proofErr w:type="spellStart"/>
      <w:r w:rsidR="004B3C9F">
        <w:rPr>
          <w:rFonts w:ascii="Times New Roman" w:eastAsia="Times New Roman" w:hAnsi="Times New Roman" w:cs="Times New Roman"/>
          <w:sz w:val="24"/>
          <w:szCs w:val="24"/>
          <w:lang w:eastAsia="en-GB"/>
        </w:rPr>
        <w:t>conducere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vacante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4B3C9F">
        <w:rPr>
          <w:rFonts w:ascii="Times New Roman" w:eastAsia="Times New Roman" w:hAnsi="Times New Roman" w:cs="Times New Roman"/>
          <w:sz w:val="24"/>
          <w:szCs w:val="24"/>
          <w:lang w:eastAsia="en-GB"/>
        </w:rPr>
        <w:t>sef</w:t>
      </w:r>
      <w:proofErr w:type="spellEnd"/>
      <w:r w:rsidR="004B3C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B3C9F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serviciu</w:t>
      </w:r>
      <w:proofErr w:type="spellEnd"/>
      <w:r w:rsidR="00ED5202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cadrul</w:t>
      </w:r>
      <w:proofErr w:type="spellEnd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B3C9F" w:rsidRPr="004B3C9F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en-GB"/>
        </w:rPr>
        <w:t>Serviciului public de alimentare cu apă și canalizare Vulturu</w:t>
      </w:r>
      <w:bookmarkEnd w:id="5"/>
      <w:r w:rsidRPr="00EE63F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bookmarkEnd w:id="4"/>
    <w:p w:rsidR="00CC00D6" w:rsidRDefault="00CC00D6" w:rsidP="00EE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00D6" w:rsidRPr="00F02998" w:rsidRDefault="00CC00D6" w:rsidP="00EE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F0299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CONDIŢII DE PARTICIPARE LA CONCURS:</w:t>
      </w:r>
    </w:p>
    <w:p w:rsidR="00CC00D6" w:rsidRDefault="00CC00D6" w:rsidP="00CC00D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proofErr w:type="spellStart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</w:t>
      </w:r>
      <w:proofErr w:type="spellEnd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vederea</w:t>
      </w:r>
      <w:proofErr w:type="spellEnd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participării</w:t>
      </w:r>
      <w:proofErr w:type="spellEnd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la concurs, </w:t>
      </w:r>
      <w:proofErr w:type="spellStart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candidaţii</w:t>
      </w:r>
      <w:proofErr w:type="spellEnd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trebuie</w:t>
      </w:r>
      <w:proofErr w:type="spellEnd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să</w:t>
      </w:r>
      <w:proofErr w:type="spellEnd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îndeplinească</w:t>
      </w:r>
      <w:proofErr w:type="spellEnd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cumulativ</w:t>
      </w:r>
      <w:proofErr w:type="spellEnd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următoarele</w:t>
      </w:r>
      <w:proofErr w:type="spellEnd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condiţii</w:t>
      </w:r>
      <w:proofErr w:type="spellEnd"/>
      <w:r w:rsidRPr="00786E0B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CC00D6" w:rsidRPr="00786E0B" w:rsidRDefault="00CC00D6" w:rsidP="00CC00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        </w:t>
      </w:r>
      <w:proofErr w:type="spellStart"/>
      <w:r w:rsidRPr="004232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Condiţii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le</w:t>
      </w:r>
      <w:proofErr w:type="spellEnd"/>
      <w:r w:rsidRPr="004232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generale</w:t>
      </w:r>
      <w:proofErr w:type="spellEnd"/>
      <w:r w:rsidRPr="004232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prevăzute</w:t>
      </w:r>
      <w:proofErr w:type="spellEnd"/>
      <w:r w:rsidRPr="004232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40000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de</w:t>
      </w:r>
      <w:r w:rsidRPr="004232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art.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Pr="004232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3 </w:t>
      </w:r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din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>Regulamentul-cadru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>aprobat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>prin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>Hotărârea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>Guvernului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nr. 286 din 23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>martie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2011, cu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>modificările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>completările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en-US"/>
        </w:rPr>
        <w:t>ulterioare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C00D6" w:rsidRPr="00786E0B" w:rsidRDefault="00CC00D6" w:rsidP="00CC00D6">
      <w:pPr>
        <w:pStyle w:val="Listparagraf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are</w:t>
      </w:r>
      <w:proofErr w:type="gram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cetăţenia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română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cetăţenie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altor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state membre ale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Uniunii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Europene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statelor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aparţinând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Spaţiului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Economic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European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domiciliul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România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C00D6" w:rsidRPr="00786E0B" w:rsidRDefault="00CC00D6" w:rsidP="00CC00D6">
      <w:pPr>
        <w:pStyle w:val="Listparagraf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cunoaşte</w:t>
      </w:r>
      <w:proofErr w:type="spellEnd"/>
      <w:proofErr w:type="gram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română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vorbit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C00D6" w:rsidRPr="00786E0B" w:rsidRDefault="00CC00D6" w:rsidP="00CC00D6">
      <w:pPr>
        <w:pStyle w:val="Listparagraf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are</w:t>
      </w:r>
      <w:proofErr w:type="gram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vârsta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minimă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reglementată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prevederile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legale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C00D6" w:rsidRPr="00786E0B" w:rsidRDefault="00CC00D6" w:rsidP="00CC00D6">
      <w:pPr>
        <w:pStyle w:val="Listparagraf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are</w:t>
      </w:r>
      <w:proofErr w:type="gram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capacitate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deplină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exerciţiu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C00D6" w:rsidRPr="00786E0B" w:rsidRDefault="00CC00D6" w:rsidP="00CC00D6">
      <w:pPr>
        <w:pStyle w:val="Listparagraf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are</w:t>
      </w:r>
      <w:proofErr w:type="gram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stare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sănătate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corespunzătoare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candidează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atestată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baza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adeverinţei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medicale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eliberate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medicul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familie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unităţile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sanitare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abilitate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C00D6" w:rsidRPr="00786E0B" w:rsidRDefault="00CC00D6" w:rsidP="00CC00D6">
      <w:pPr>
        <w:pStyle w:val="Listparagraf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86E0B">
        <w:rPr>
          <w:rFonts w:ascii="Times New Roman" w:hAnsi="Times New Roman" w:cs="Times New Roman"/>
          <w:sz w:val="24"/>
          <w:szCs w:val="24"/>
          <w:lang w:val="fr-FR"/>
        </w:rPr>
        <w:t>îndeplineşte</w:t>
      </w:r>
      <w:proofErr w:type="spellEnd"/>
      <w:proofErr w:type="gram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condiţiile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studii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vechime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condiţii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specifice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potrivit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cerinţelor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postului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scos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concurs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CC00D6" w:rsidRPr="00786E0B" w:rsidRDefault="00CC00D6" w:rsidP="00CC00D6">
      <w:pPr>
        <w:pStyle w:val="Listparagraf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86E0B">
        <w:rPr>
          <w:rFonts w:ascii="Times New Roman" w:hAnsi="Times New Roman" w:cs="Times New Roman"/>
          <w:sz w:val="24"/>
          <w:szCs w:val="24"/>
          <w:lang w:val="fr-FR"/>
        </w:rPr>
        <w:t>nu</w:t>
      </w:r>
      <w:proofErr w:type="gram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fost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condamnată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definitiv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săvârşirea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infracţiuni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contra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umanităţii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, contra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statului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contra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autorităţii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serviciu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legătură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serviciul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, care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împiedică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înfăptuirea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justiţiei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fals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ori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fapte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corupţie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infracţiuni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săvârşite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intenţie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, care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ar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face-o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incompatibilă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exercitarea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funcţiei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excepţia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situaţiei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care a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intervenit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  <w:lang w:val="fr-FR"/>
        </w:rPr>
        <w:t>reabilitarea</w:t>
      </w:r>
      <w:proofErr w:type="spellEnd"/>
      <w:r w:rsidRPr="00786E0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CC00D6" w:rsidRDefault="00CC00D6" w:rsidP="00CC00D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>Condiţiile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>specifice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>necesare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>vederea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>participării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>concurs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 </w:t>
      </w:r>
      <w:proofErr w:type="spellStart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>ocupării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postului</w:t>
      </w:r>
      <w:proofErr w:type="spellEnd"/>
      <w:r w:rsidRPr="00423288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  <w:proofErr w:type="gramEnd"/>
    </w:p>
    <w:p w:rsidR="00CC00D6" w:rsidRPr="009F33E5" w:rsidRDefault="00CC00D6" w:rsidP="00CC00D6">
      <w:pPr>
        <w:pStyle w:val="Listparagraf"/>
        <w:numPr>
          <w:ilvl w:val="2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786E0B">
        <w:rPr>
          <w:rFonts w:ascii="Times New Roman" w:hAnsi="Times New Roman" w:cs="Times New Roman"/>
          <w:sz w:val="24"/>
          <w:szCs w:val="24"/>
          <w:lang w:val="fr-FR"/>
        </w:rPr>
        <w:t>studii</w:t>
      </w:r>
      <w:proofErr w:type="spellEnd"/>
      <w:proofErr w:type="gramEnd"/>
      <w:r w:rsidRPr="00786E0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superioare</w:t>
      </w:r>
      <w:proofErr w:type="spellEnd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lungă</w:t>
      </w:r>
      <w:proofErr w:type="spellEnd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durată</w:t>
      </w:r>
      <w:proofErr w:type="spellEnd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absolvite</w:t>
      </w:r>
      <w:proofErr w:type="spellEnd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diplomă</w:t>
      </w:r>
      <w:proofErr w:type="spellEnd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licenţă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</w:t>
      </w:r>
      <w:proofErr w:type="spellEnd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universitare</w:t>
      </w:r>
      <w:proofErr w:type="spellEnd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licenţă</w:t>
      </w:r>
      <w:proofErr w:type="spellEnd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absolvite</w:t>
      </w:r>
      <w:proofErr w:type="spellEnd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diplomă</w:t>
      </w:r>
      <w:proofErr w:type="spellEnd"/>
      <w:r w:rsidRPr="00FE1BB1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7B0F35" w:rsidRPr="00F02998" w:rsidRDefault="007B0F35" w:rsidP="00EE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</w:pPr>
      <w:r w:rsidRPr="00F02998">
        <w:rPr>
          <w:rFonts w:ascii="Times New Roman" w:eastAsia="Times New Roman" w:hAnsi="Times New Roman" w:cs="Times New Roman"/>
          <w:b/>
          <w:i/>
          <w:sz w:val="24"/>
          <w:szCs w:val="24"/>
          <w:lang w:eastAsia="en-GB"/>
        </w:rPr>
        <w:t>DOCUMENTE NECESARE ÎNSCRIERII LA CONCURS:</w:t>
      </w:r>
    </w:p>
    <w:p w:rsidR="007B0F35" w:rsidRDefault="007B0F35" w:rsidP="00EE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B0F35" w:rsidRPr="007B0F35" w:rsidRDefault="007B0F35" w:rsidP="007B0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    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înscrierea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concurs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candidaţii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vor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dosar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concurs care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va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conţine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următoarele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prevăzute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art. 6 din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Regulamentul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cadru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privind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stabilirea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principiilor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generale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de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ocupare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a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unui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post vacant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sau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temporar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vacant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corespunzător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funcţiilor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contractuale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şi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a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criteriilor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de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promovare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în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lastRenderedPageBreak/>
        <w:t xml:space="preserve">grade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sau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trepte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profesionale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imediat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superioare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a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personalului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contractual din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sectorul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bugetar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plătit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din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fonduri</w:t>
      </w:r>
      <w:proofErr w:type="spellEnd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publice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aprobat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Hotărârea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Guvernului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286/2011, cu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modificările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și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completările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7B0F35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7B0F35" w:rsidRPr="0040000F" w:rsidRDefault="007B0F35" w:rsidP="0040000F">
      <w:pPr>
        <w:pStyle w:val="List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cerere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înscriere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concurs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adresată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conducătorului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autorităţii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instituţiei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organizatoare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7B0F35" w:rsidRPr="0040000F" w:rsidRDefault="007B0F35" w:rsidP="0040000F">
      <w:pPr>
        <w:pStyle w:val="List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copia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actului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orice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alt document care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atestă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identitatea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potrivit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caz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:rsidR="007B0F35" w:rsidRPr="0040000F" w:rsidRDefault="007B0F35" w:rsidP="0040000F">
      <w:pPr>
        <w:pStyle w:val="List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copiile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documentelor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ateste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nivelul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studiilor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altor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acte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atestă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efectuarea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unor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specializări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precum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copiile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documentelor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atestă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îndeplinirea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condiţiilor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specifice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postului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solicitate de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autoritatea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instituţia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:rsidR="007B0F35" w:rsidRPr="0040000F" w:rsidRDefault="007B0F35" w:rsidP="0040000F">
      <w:pPr>
        <w:pStyle w:val="List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carnetul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după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caz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adeverinţele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atestă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vechimea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muncă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meserie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specialitatea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studiilor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copie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:rsidR="007B0F35" w:rsidRPr="0040000F" w:rsidRDefault="007B0F35" w:rsidP="0040000F">
      <w:pPr>
        <w:pStyle w:val="List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cazierul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judiciar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declaraţie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propria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 are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antecedente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penale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-l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facă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incompatibil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funcţia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candidează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:rsidR="007B0F35" w:rsidRPr="0040000F" w:rsidRDefault="007B0F35" w:rsidP="0040000F">
      <w:pPr>
        <w:pStyle w:val="List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adeverinţă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medicală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ateste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starea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sănătate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corespunzătoare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eliberată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cel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mult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6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luni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anterior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derulării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concursului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către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medicul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familie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candidatului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către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unităţile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sanitare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abilitate</w:t>
      </w:r>
      <w:proofErr w:type="spellEnd"/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</w:t>
      </w:r>
    </w:p>
    <w:p w:rsidR="007B0F35" w:rsidRPr="0040000F" w:rsidRDefault="007B0F35" w:rsidP="0040000F">
      <w:pPr>
        <w:pStyle w:val="Listparagraf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00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curriculum vitae; </w:t>
      </w:r>
    </w:p>
    <w:p w:rsidR="007B0F35" w:rsidRPr="00CC00D6" w:rsidRDefault="00CC00D6" w:rsidP="00EE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Adeverinţa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atestă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starea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sănătate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conţine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clar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numărul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data,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numele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emitentului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calitatea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acestuia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formatul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standard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stabilit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Ministerul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Sănătăţii</w:t>
      </w:r>
      <w:proofErr w:type="spellEnd"/>
      <w:r w:rsidR="007B0F35"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7B0F35" w:rsidRPr="00CC00D6" w:rsidRDefault="007B0F35" w:rsidP="00EE6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cazul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cazierului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judiciar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candidatul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declarat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admis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selecţia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dosarelor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care a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depus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înscriere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declaraţie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propria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 are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antecedente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penale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are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obligaţia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a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dosarul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concurs cu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originalul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cazierului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judiciar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cel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mai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târziu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până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data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desfăşurării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primei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probe a </w:t>
      </w:r>
      <w:proofErr w:type="spellStart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concursului</w:t>
      </w:r>
      <w:proofErr w:type="spellEnd"/>
      <w:r w:rsidRPr="00CC00D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D701DD" w:rsidRDefault="00CC00D6" w:rsidP="00F02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     </w:t>
      </w:r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*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Copiile</w:t>
      </w:r>
      <w:proofErr w:type="spellEnd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actelor</w:t>
      </w:r>
      <w:proofErr w:type="spellEnd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vor</w:t>
      </w:r>
      <w:proofErr w:type="spellEnd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fi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prezentate</w:t>
      </w:r>
      <w:proofErr w:type="spellEnd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şi</w:t>
      </w:r>
      <w:proofErr w:type="spellEnd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în</w:t>
      </w:r>
      <w:proofErr w:type="spellEnd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original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în</w:t>
      </w:r>
      <w:proofErr w:type="spellEnd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vederea</w:t>
      </w:r>
      <w:proofErr w:type="spellEnd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verificării</w:t>
      </w:r>
      <w:proofErr w:type="spellEnd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conformităţii</w:t>
      </w:r>
      <w:proofErr w:type="spellEnd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copiilor</w:t>
      </w:r>
      <w:proofErr w:type="spellEnd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cu </w:t>
      </w:r>
      <w:proofErr w:type="spellStart"/>
      <w:r w:rsidRPr="00CC00D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acestea</w:t>
      </w:r>
      <w:proofErr w:type="spellEnd"/>
      <w:r w:rsidR="00F0299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.</w:t>
      </w:r>
    </w:p>
    <w:p w:rsidR="00F02998" w:rsidRPr="00F02998" w:rsidRDefault="00F02998" w:rsidP="00F02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D701DD" w:rsidRPr="00786E0B" w:rsidRDefault="00926CF3" w:rsidP="001B7C37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r w:rsidR="00B40A88">
        <w:rPr>
          <w:rFonts w:ascii="Times New Roman" w:hAnsi="Times New Roman" w:cs="Times New Roman"/>
          <w:b/>
          <w:i/>
          <w:color w:val="000000"/>
          <w:sz w:val="24"/>
          <w:szCs w:val="24"/>
          <w:lang w:val="fr-FR"/>
        </w:rPr>
        <w:t xml:space="preserve">      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fr-FR"/>
        </w:rPr>
        <w:t xml:space="preserve"> </w:t>
      </w:r>
      <w:r w:rsidR="00F02998" w:rsidRPr="00786E0B">
        <w:rPr>
          <w:rFonts w:ascii="Times New Roman" w:hAnsi="Times New Roman" w:cs="Times New Roman"/>
          <w:b/>
          <w:i/>
          <w:color w:val="000000"/>
          <w:sz w:val="24"/>
          <w:szCs w:val="24"/>
          <w:lang w:val="fr-FR"/>
        </w:rPr>
        <w:t xml:space="preserve">CALENDARUL DE DESFAȘURARE A </w:t>
      </w:r>
      <w:proofErr w:type="gramStart"/>
      <w:r w:rsidR="00F02998" w:rsidRPr="00786E0B">
        <w:rPr>
          <w:rFonts w:ascii="Times New Roman" w:hAnsi="Times New Roman" w:cs="Times New Roman"/>
          <w:b/>
          <w:i/>
          <w:color w:val="000000"/>
          <w:sz w:val="24"/>
          <w:szCs w:val="24"/>
          <w:lang w:val="fr-FR"/>
        </w:rPr>
        <w:t>CONCURSULUI:</w:t>
      </w:r>
      <w:proofErr w:type="gramEnd"/>
    </w:p>
    <w:p w:rsidR="00F02998" w:rsidRDefault="00F02998" w:rsidP="001B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Perioada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depunere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dosarelor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10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afișării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anunțului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data de </w:t>
      </w:r>
      <w:r w:rsidRPr="004B3C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2005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B3C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3C9F" w:rsidRPr="004B3C9F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4B3C9F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4B3C9F" w:rsidRPr="004B3C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4B3C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art. 19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(1) din REGULAMENTUL-CADRU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privind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stabilirea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principiilor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generale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ocupare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unui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post vacant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sau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temporar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vacant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corespunzător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funcţiilor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contractuale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şi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criteriilor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promovare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grade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sau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trepte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profesionale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imediat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superioare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personalului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contractual din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sectorul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bugetar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plătit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din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fonduri</w:t>
      </w:r>
      <w:proofErr w:type="spellEnd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i/>
          <w:color w:val="000000"/>
          <w:sz w:val="24"/>
          <w:szCs w:val="24"/>
        </w:rPr>
        <w:t>publice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aprobat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Hotărârea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nr. 286/2011, cu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instituției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Eroilor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nr. 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Vulturu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Constanta</w:t>
      </w:r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2998" w:rsidRDefault="00F02998" w:rsidP="001B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Selecția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dosarelor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maximum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expirării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depunere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dosarelor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2998" w:rsidRDefault="00F02998" w:rsidP="001B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Afișarea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rezultatelor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selecției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dosarelor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o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expirării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selecție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dosarelor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2998" w:rsidRDefault="00F02998" w:rsidP="001B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afişarea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obţinute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selecţia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dosarelor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candidaţii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nemulţumiţi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pot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depune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afişării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selecţiei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dosarelor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sub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sancţiunea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decăderii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situaţia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formulate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faţă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rezultatul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selecţiei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dosarelor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comisia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soluţionare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verifica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îndeplinirea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candidatul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contestatar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condiţiilor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participare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la concurs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maximum o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expirarea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depunere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Comunicarea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depuse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se face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imediat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soluţionarea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2998" w:rsidRDefault="00F02998" w:rsidP="001B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Proba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scrisă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B3C9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F0299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B3C9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.2019,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4B3C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.00. </w:t>
      </w:r>
    </w:p>
    <w:p w:rsidR="00F02998" w:rsidRDefault="00F02998" w:rsidP="001B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Afișarea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rezultatelor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probei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scrise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maximum o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finalizării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scrise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2998" w:rsidRDefault="00F02998" w:rsidP="001B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afişarea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obţinute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proba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scrisă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candidaţii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nemulţumiţi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pot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depune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afişării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scrise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sub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sancţiunea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decăderii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situaţia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formulate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faţă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rezultatul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scrise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comisia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soluţionare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analiza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candidatul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contestatar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maximum o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expirarea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depunere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Comunicarea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depuse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se face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imediat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soluţionarea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2998" w:rsidRDefault="00F02998" w:rsidP="001B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Proba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interviului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B3C9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02998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B3C9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.2019,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B2005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.00. </w:t>
      </w:r>
    </w:p>
    <w:p w:rsidR="00F02998" w:rsidRDefault="00F02998" w:rsidP="001B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Afișarea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rezultatelor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probei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interviului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maximum o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finalizării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interviului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02998" w:rsidRDefault="00F02998" w:rsidP="001B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afişarea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obţinute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proba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interviului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candidaţii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nemulţumiţi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pot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depune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data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afişării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interviului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, sub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sancţiunea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decăderii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drept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situaţia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formulate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faţă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rezultatul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probei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interviului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comisia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soluţionare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analiza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consemnarea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răspunsurilor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interviu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candidatul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contestatar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maximum o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expirarea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depunere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Comunicarea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rezultatelor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depuse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se face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imediat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soluţionarea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contestaţiilor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998" w:rsidRDefault="00F02998" w:rsidP="001B7C3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Afișarea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rezultatelor</w:t>
      </w:r>
      <w:proofErr w:type="spellEnd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finale</w:t>
      </w:r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Rezultatele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finale se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afişează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maximum o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zi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lucrătoare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expirarea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termenului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soluționare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contestațiilor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proba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02998">
        <w:rPr>
          <w:rFonts w:ascii="Times New Roman" w:hAnsi="Times New Roman" w:cs="Times New Roman"/>
          <w:color w:val="000000"/>
          <w:sz w:val="24"/>
          <w:szCs w:val="24"/>
        </w:rPr>
        <w:t>interviului</w:t>
      </w:r>
      <w:proofErr w:type="spellEnd"/>
      <w:r w:rsidRPr="00F029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30F9" w:rsidRPr="009F33E5" w:rsidRDefault="00F02998" w:rsidP="009F33E5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bookmarkStart w:id="6" w:name="_Hlk114245"/>
      <w:r w:rsidRPr="00F02998">
        <w:rPr>
          <w:rFonts w:ascii="Times New Roman" w:hAnsi="Times New Roman" w:cs="Times New Roman"/>
          <w:b/>
          <w:color w:val="000000"/>
          <w:sz w:val="24"/>
          <w:szCs w:val="24"/>
        </w:rPr>
        <w:t>BIBLIOGRAFIA CONCURSULUI:</w:t>
      </w:r>
    </w:p>
    <w:p w:rsidR="001330F9" w:rsidRPr="00786E0B" w:rsidRDefault="001330F9" w:rsidP="001B7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E0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nr. 215/2001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>;</w:t>
      </w:r>
    </w:p>
    <w:p w:rsidR="001330F9" w:rsidRDefault="001330F9" w:rsidP="001B7C3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E0B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nr. 477/2004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conduită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0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86E0B">
        <w:rPr>
          <w:rFonts w:ascii="Times New Roman" w:hAnsi="Times New Roman" w:cs="Times New Roman"/>
          <w:sz w:val="24"/>
          <w:szCs w:val="24"/>
        </w:rPr>
        <w:t>;</w:t>
      </w:r>
    </w:p>
    <w:bookmarkEnd w:id="6"/>
    <w:p w:rsidR="009F33E5" w:rsidRPr="009F33E5" w:rsidRDefault="009F33E5" w:rsidP="009F33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3E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nr. 51/2006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utilitati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>;</w:t>
      </w:r>
    </w:p>
    <w:p w:rsidR="009F33E5" w:rsidRPr="009F33E5" w:rsidRDefault="009F33E5" w:rsidP="009F33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3E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nr. 241/2006,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F33E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F33E5" w:rsidRDefault="009F33E5" w:rsidP="009F33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3E5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Autoritătii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Utilităti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nr. 88/2007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canalizare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>;</w:t>
      </w:r>
    </w:p>
    <w:p w:rsidR="009F33E5" w:rsidRPr="009F33E5" w:rsidRDefault="009F33E5" w:rsidP="009F33E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3E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F33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3E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330F9" w:rsidRPr="00786E0B" w:rsidRDefault="001330F9" w:rsidP="001B7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Relaţii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suplimentare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pot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obţine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Primăriei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Vulturu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comuna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Vulturu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str.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Eroilor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45,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județul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Constanța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Pr="00786E0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0241.859.801.</w:t>
      </w:r>
    </w:p>
    <w:p w:rsidR="00D701DD" w:rsidRDefault="001B7C37" w:rsidP="001B7C37">
      <w:pPr>
        <w:jc w:val="both"/>
        <w:rPr>
          <w:rFonts w:ascii="Times New Roman" w:hAnsi="Times New Roman" w:cs="Times New Roman"/>
          <w:sz w:val="24"/>
          <w:szCs w:val="24"/>
        </w:rPr>
      </w:pPr>
      <w:r w:rsidRPr="00786E0B">
        <w:rPr>
          <w:rFonts w:ascii="Times New Roman" w:hAnsi="Times New Roman" w:cs="Times New Roman"/>
          <w:sz w:val="24"/>
          <w:szCs w:val="24"/>
        </w:rPr>
        <w:t xml:space="preserve">     </w:t>
      </w:r>
      <w:r w:rsidR="00786E0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D701DD" w:rsidRPr="00786E0B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D701DD" w:rsidRPr="00786E0B">
        <w:rPr>
          <w:rFonts w:ascii="Times New Roman" w:hAnsi="Times New Roman" w:cs="Times New Roman"/>
          <w:sz w:val="24"/>
          <w:szCs w:val="24"/>
        </w:rPr>
        <w:t xml:space="preserve"> de contact, </w:t>
      </w:r>
      <w:proofErr w:type="spellStart"/>
      <w:r w:rsidR="00D701DD" w:rsidRPr="00786E0B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="00D701DD"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04A">
        <w:rPr>
          <w:rFonts w:ascii="Times New Roman" w:hAnsi="Times New Roman" w:cs="Times New Roman"/>
          <w:sz w:val="24"/>
          <w:szCs w:val="24"/>
        </w:rPr>
        <w:t>Babal</w:t>
      </w:r>
      <w:proofErr w:type="spellEnd"/>
      <w:r w:rsidR="009C704A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86E0B">
        <w:rPr>
          <w:rFonts w:ascii="Times New Roman" w:hAnsi="Times New Roman" w:cs="Times New Roman"/>
          <w:sz w:val="24"/>
          <w:szCs w:val="24"/>
        </w:rPr>
        <w:t>c Gabriela</w:t>
      </w:r>
      <w:r w:rsidR="00D701DD" w:rsidRPr="00786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01DD" w:rsidRPr="00786E0B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="00D701DD" w:rsidRPr="00786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1DD" w:rsidRPr="00786E0B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="00D701DD" w:rsidRPr="00786E0B">
        <w:rPr>
          <w:rFonts w:ascii="Times New Roman" w:hAnsi="Times New Roman" w:cs="Times New Roman"/>
          <w:sz w:val="24"/>
          <w:szCs w:val="24"/>
        </w:rPr>
        <w:t xml:space="preserve"> de concurs.</w:t>
      </w:r>
    </w:p>
    <w:p w:rsidR="00786E0B" w:rsidRPr="00786E0B" w:rsidRDefault="00786E0B" w:rsidP="001B7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C37" w:rsidRPr="00786E0B" w:rsidRDefault="001B7C37" w:rsidP="00BE0AE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786E0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</w:t>
      </w:r>
      <w:bookmarkStart w:id="7" w:name="_GoBack"/>
      <w:bookmarkEnd w:id="7"/>
    </w:p>
    <w:p w:rsidR="001B7C37" w:rsidRPr="00786E0B" w:rsidRDefault="001B7C37" w:rsidP="001B7C37">
      <w:pPr>
        <w:rPr>
          <w:rFonts w:ascii="Times New Roman" w:hAnsi="Times New Roman" w:cs="Times New Roman"/>
          <w:sz w:val="24"/>
          <w:szCs w:val="24"/>
        </w:rPr>
      </w:pPr>
    </w:p>
    <w:sectPr w:rsidR="001B7C37" w:rsidRPr="00786E0B" w:rsidSect="00B818CA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8BC"/>
    <w:multiLevelType w:val="multilevel"/>
    <w:tmpl w:val="D1F64A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E75FCB"/>
    <w:multiLevelType w:val="hybridMultilevel"/>
    <w:tmpl w:val="A1FA7D18"/>
    <w:lvl w:ilvl="0" w:tplc="08090017">
      <w:start w:val="1"/>
      <w:numFmt w:val="lowerLetter"/>
      <w:lvlText w:val="%1)"/>
      <w:lvlJc w:val="left"/>
      <w:pPr>
        <w:ind w:left="1428" w:hanging="360"/>
      </w:pPr>
    </w:lvl>
    <w:lvl w:ilvl="1" w:tplc="08090017">
      <w:start w:val="1"/>
      <w:numFmt w:val="lowerLetter"/>
      <w:lvlText w:val="%2)"/>
      <w:lvlJc w:val="left"/>
      <w:pPr>
        <w:ind w:left="1068" w:hanging="360"/>
      </w:pPr>
    </w:lvl>
    <w:lvl w:ilvl="2" w:tplc="8C8C80DA">
      <w:start w:val="7"/>
      <w:numFmt w:val="bullet"/>
      <w:lvlText w:val="-"/>
      <w:lvlJc w:val="left"/>
      <w:pPr>
        <w:ind w:left="3420" w:hanging="732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C21C40"/>
    <w:multiLevelType w:val="hybridMultilevel"/>
    <w:tmpl w:val="F17E21F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A2D"/>
    <w:multiLevelType w:val="hybridMultilevel"/>
    <w:tmpl w:val="648A82E8"/>
    <w:lvl w:ilvl="0" w:tplc="F3EE90D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DF44955"/>
    <w:multiLevelType w:val="hybridMultilevel"/>
    <w:tmpl w:val="2B943620"/>
    <w:lvl w:ilvl="0" w:tplc="ED70634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734A5B"/>
    <w:multiLevelType w:val="hybridMultilevel"/>
    <w:tmpl w:val="73748FD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21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D5A84"/>
    <w:multiLevelType w:val="multilevel"/>
    <w:tmpl w:val="78D60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90B3E"/>
    <w:multiLevelType w:val="multilevel"/>
    <w:tmpl w:val="7E04E2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DA32E45"/>
    <w:multiLevelType w:val="hybridMultilevel"/>
    <w:tmpl w:val="8BEC3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1432C4"/>
    <w:multiLevelType w:val="hybridMultilevel"/>
    <w:tmpl w:val="956A9B60"/>
    <w:lvl w:ilvl="0" w:tplc="F3EE90D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3EE90D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0D6818"/>
    <w:multiLevelType w:val="multilevel"/>
    <w:tmpl w:val="42AC3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90E7E56"/>
    <w:multiLevelType w:val="hybridMultilevel"/>
    <w:tmpl w:val="111CC9A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C5C38"/>
    <w:multiLevelType w:val="hybridMultilevel"/>
    <w:tmpl w:val="171E26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C15D6"/>
    <w:multiLevelType w:val="hybridMultilevel"/>
    <w:tmpl w:val="B722306E"/>
    <w:lvl w:ilvl="0" w:tplc="3244E2A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B721B"/>
    <w:multiLevelType w:val="hybridMultilevel"/>
    <w:tmpl w:val="0448A6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28"/>
    <w:rsid w:val="00107E6A"/>
    <w:rsid w:val="001330F9"/>
    <w:rsid w:val="00143D1D"/>
    <w:rsid w:val="0016660F"/>
    <w:rsid w:val="001B7C37"/>
    <w:rsid w:val="001C7C57"/>
    <w:rsid w:val="0025630B"/>
    <w:rsid w:val="002C7E60"/>
    <w:rsid w:val="00307F55"/>
    <w:rsid w:val="003476E4"/>
    <w:rsid w:val="0040000F"/>
    <w:rsid w:val="00423288"/>
    <w:rsid w:val="004B3C9F"/>
    <w:rsid w:val="004B6C75"/>
    <w:rsid w:val="004B7379"/>
    <w:rsid w:val="004D7FFE"/>
    <w:rsid w:val="005B3A1F"/>
    <w:rsid w:val="00642DC8"/>
    <w:rsid w:val="00681B7F"/>
    <w:rsid w:val="00780572"/>
    <w:rsid w:val="00786E0B"/>
    <w:rsid w:val="007B0F35"/>
    <w:rsid w:val="007F1892"/>
    <w:rsid w:val="008504F9"/>
    <w:rsid w:val="00857814"/>
    <w:rsid w:val="008D09E3"/>
    <w:rsid w:val="00905461"/>
    <w:rsid w:val="00926CF3"/>
    <w:rsid w:val="00941B77"/>
    <w:rsid w:val="00950B7C"/>
    <w:rsid w:val="009C704A"/>
    <w:rsid w:val="009F33E5"/>
    <w:rsid w:val="00A66206"/>
    <w:rsid w:val="00B20059"/>
    <w:rsid w:val="00B345B9"/>
    <w:rsid w:val="00B40A88"/>
    <w:rsid w:val="00B80EF4"/>
    <w:rsid w:val="00B818CA"/>
    <w:rsid w:val="00BD476E"/>
    <w:rsid w:val="00BE0AE1"/>
    <w:rsid w:val="00C06CCC"/>
    <w:rsid w:val="00C124CE"/>
    <w:rsid w:val="00C97FD9"/>
    <w:rsid w:val="00CA3370"/>
    <w:rsid w:val="00CC00D6"/>
    <w:rsid w:val="00CC3C3D"/>
    <w:rsid w:val="00D2547F"/>
    <w:rsid w:val="00D701DD"/>
    <w:rsid w:val="00E32329"/>
    <w:rsid w:val="00EA04C4"/>
    <w:rsid w:val="00EC2B28"/>
    <w:rsid w:val="00ED5202"/>
    <w:rsid w:val="00EE63FB"/>
    <w:rsid w:val="00F02998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A28BE-139C-47FB-A501-D533F806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370"/>
  </w:style>
  <w:style w:type="paragraph" w:styleId="Titlu1">
    <w:name w:val="heading 1"/>
    <w:basedOn w:val="Normal"/>
    <w:next w:val="Normal"/>
    <w:link w:val="Titlu1Caracter"/>
    <w:uiPriority w:val="9"/>
    <w:qFormat/>
    <w:rsid w:val="00CA33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A337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A337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A337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A337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A337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A337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A337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A337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A3370"/>
    <w:pPr>
      <w:spacing w:after="0" w:line="240" w:lineRule="auto"/>
    </w:pPr>
  </w:style>
  <w:style w:type="character" w:customStyle="1" w:styleId="litera1">
    <w:name w:val="litera1"/>
    <w:rsid w:val="00D701DD"/>
    <w:rPr>
      <w:b/>
      <w:bCs/>
      <w:color w:val="000000"/>
    </w:rPr>
  </w:style>
  <w:style w:type="character" w:customStyle="1" w:styleId="alineat1">
    <w:name w:val="alineat1"/>
    <w:rsid w:val="00D701DD"/>
    <w:rPr>
      <w:b/>
      <w:bCs/>
      <w:color w:val="000000"/>
    </w:rPr>
  </w:style>
  <w:style w:type="paragraph" w:styleId="Listparagraf">
    <w:name w:val="List Paragraph"/>
    <w:basedOn w:val="Normal"/>
    <w:uiPriority w:val="34"/>
    <w:qFormat/>
    <w:rsid w:val="001B7C37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8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6E0B"/>
    <w:rPr>
      <w:rFonts w:ascii="Segoe UI" w:hAnsi="Segoe UI" w:cs="Segoe UI"/>
      <w:sz w:val="18"/>
      <w:szCs w:val="18"/>
      <w:lang w:val="ro-RO"/>
    </w:rPr>
  </w:style>
  <w:style w:type="character" w:styleId="Robust">
    <w:name w:val="Strong"/>
    <w:basedOn w:val="Fontdeparagrafimplicit"/>
    <w:uiPriority w:val="22"/>
    <w:qFormat/>
    <w:rsid w:val="00CA3370"/>
    <w:rPr>
      <w:b/>
      <w:bCs/>
    </w:rPr>
  </w:style>
  <w:style w:type="character" w:customStyle="1" w:styleId="Titlu1Caracter">
    <w:name w:val="Titlu 1 Caracter"/>
    <w:basedOn w:val="Fontdeparagrafimplicit"/>
    <w:link w:val="Titlu1"/>
    <w:uiPriority w:val="9"/>
    <w:rsid w:val="00CA337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A337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A337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A3370"/>
    <w:rPr>
      <w:rFonts w:asciiTheme="majorHAnsi" w:eastAsiaTheme="majorEastAsia" w:hAnsiTheme="majorHAnsi" w:cstheme="majorBidi"/>
      <w:cap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A3370"/>
    <w:rPr>
      <w:rFonts w:asciiTheme="majorHAnsi" w:eastAsiaTheme="majorEastAsia" w:hAnsiTheme="majorHAnsi" w:cstheme="majorBidi"/>
      <w:i/>
      <w:iCs/>
      <w:caps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CA337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A337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A337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A337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A337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u">
    <w:name w:val="Title"/>
    <w:basedOn w:val="Normal"/>
    <w:next w:val="Normal"/>
    <w:link w:val="TitluCaracter"/>
    <w:uiPriority w:val="10"/>
    <w:qFormat/>
    <w:rsid w:val="00CA337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uCaracter">
    <w:name w:val="Titlu Caracter"/>
    <w:basedOn w:val="Fontdeparagrafimplicit"/>
    <w:link w:val="Titlu"/>
    <w:uiPriority w:val="10"/>
    <w:rsid w:val="00CA337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CA337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CA337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ccentuat">
    <w:name w:val="Emphasis"/>
    <w:basedOn w:val="Fontdeparagrafimplicit"/>
    <w:uiPriority w:val="20"/>
    <w:qFormat/>
    <w:rsid w:val="00CA3370"/>
    <w:rPr>
      <w:i/>
      <w:iCs/>
    </w:rPr>
  </w:style>
  <w:style w:type="paragraph" w:styleId="Citat">
    <w:name w:val="Quote"/>
    <w:basedOn w:val="Normal"/>
    <w:next w:val="Normal"/>
    <w:link w:val="CitatCaracter"/>
    <w:uiPriority w:val="29"/>
    <w:qFormat/>
    <w:rsid w:val="00CA337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Caracter">
    <w:name w:val="Citat Caracter"/>
    <w:basedOn w:val="Fontdeparagrafimplicit"/>
    <w:link w:val="Citat"/>
    <w:uiPriority w:val="29"/>
    <w:rsid w:val="00CA3370"/>
    <w:rPr>
      <w:rFonts w:asciiTheme="majorHAnsi" w:eastAsiaTheme="majorEastAsia" w:hAnsiTheme="majorHAnsi" w:cstheme="majorBidi"/>
      <w:sz w:val="25"/>
      <w:szCs w:val="25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A337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CA3370"/>
    <w:rPr>
      <w:color w:val="404040" w:themeColor="text1" w:themeTint="BF"/>
      <w:sz w:val="32"/>
      <w:szCs w:val="32"/>
    </w:rPr>
  </w:style>
  <w:style w:type="character" w:styleId="Accentuaresubtil">
    <w:name w:val="Subtle Emphasis"/>
    <w:basedOn w:val="Fontdeparagrafimplicit"/>
    <w:uiPriority w:val="19"/>
    <w:qFormat/>
    <w:rsid w:val="00CA3370"/>
    <w:rPr>
      <w:i/>
      <w:iCs/>
      <w:color w:val="595959" w:themeColor="text1" w:themeTint="A6"/>
    </w:rPr>
  </w:style>
  <w:style w:type="character" w:styleId="Accentuareintens">
    <w:name w:val="Intense Emphasis"/>
    <w:basedOn w:val="Fontdeparagrafimplicit"/>
    <w:uiPriority w:val="21"/>
    <w:qFormat/>
    <w:rsid w:val="00CA3370"/>
    <w:rPr>
      <w:b/>
      <w:bCs/>
      <w:i/>
      <w:iCs/>
    </w:rPr>
  </w:style>
  <w:style w:type="character" w:styleId="Referiresubtil">
    <w:name w:val="Subtle Reference"/>
    <w:basedOn w:val="Fontdeparagrafimplicit"/>
    <w:uiPriority w:val="31"/>
    <w:qFormat/>
    <w:rsid w:val="00CA3370"/>
    <w:rPr>
      <w:smallCaps/>
      <w:color w:val="404040" w:themeColor="text1" w:themeTint="BF"/>
      <w:u w:val="single" w:color="7F7F7F" w:themeColor="text1" w:themeTint="80"/>
    </w:rPr>
  </w:style>
  <w:style w:type="character" w:styleId="Referireintens">
    <w:name w:val="Intense Reference"/>
    <w:basedOn w:val="Fontdeparagrafimplicit"/>
    <w:uiPriority w:val="32"/>
    <w:qFormat/>
    <w:rsid w:val="00CA3370"/>
    <w:rPr>
      <w:b/>
      <w:bCs/>
      <w:caps w:val="0"/>
      <w:smallCaps/>
      <w:color w:val="auto"/>
      <w:spacing w:val="3"/>
      <w:u w:val="single"/>
    </w:rPr>
  </w:style>
  <w:style w:type="character" w:styleId="Titlulcrii">
    <w:name w:val="Book Title"/>
    <w:basedOn w:val="Fontdeparagrafimplicit"/>
    <w:uiPriority w:val="33"/>
    <w:qFormat/>
    <w:rsid w:val="00CA3370"/>
    <w:rPr>
      <w:b/>
      <w:bCs/>
      <w:smallCaps/>
      <w:spacing w:val="7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A3370"/>
    <w:pPr>
      <w:outlineLvl w:val="9"/>
    </w:pPr>
  </w:style>
  <w:style w:type="character" w:customStyle="1" w:styleId="l5tlu1">
    <w:name w:val="l5tlu1"/>
    <w:basedOn w:val="Fontdeparagrafimplicit"/>
    <w:rsid w:val="00143D1D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@comunavulturu.ro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@comunavulturu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812E2-CBA6-49FB-A4D9-1915B70D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3</Pages>
  <Words>1391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19</cp:revision>
  <cp:lastPrinted>2019-05-23T11:45:00Z</cp:lastPrinted>
  <dcterms:created xsi:type="dcterms:W3CDTF">2016-10-22T20:47:00Z</dcterms:created>
  <dcterms:modified xsi:type="dcterms:W3CDTF">2019-05-23T14:45:00Z</dcterms:modified>
</cp:coreProperties>
</file>